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9A04" w14:textId="77777777" w:rsidR="000E4E12" w:rsidRPr="000E4E12" w:rsidRDefault="000E4E12" w:rsidP="000E4E12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 w:rsidRPr="000E4E12">
        <w:rPr>
          <w:rFonts w:ascii="Calibri" w:hAnsi="Calibri" w:cs="Calibri"/>
          <w:b/>
          <w:i/>
          <w:sz w:val="20"/>
          <w:szCs w:val="20"/>
        </w:rPr>
        <w:tab/>
      </w:r>
    </w:p>
    <w:p w14:paraId="70053243" w14:textId="77777777" w:rsidR="000E4E12" w:rsidRPr="000E4E12" w:rsidRDefault="000E4E12" w:rsidP="000E4E1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14:paraId="126637FE" w14:textId="77777777" w:rsidR="000E4E12" w:rsidRPr="000E4E12" w:rsidRDefault="000E4E12" w:rsidP="000E4E12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094"/>
        <w:gridCol w:w="7037"/>
      </w:tblGrid>
      <w:tr w:rsidR="000E4E12" w:rsidRPr="000E4E12" w14:paraId="57FC246E" w14:textId="77777777" w:rsidTr="000E4E12">
        <w:trPr>
          <w:trHeight w:val="28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EC44A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D53D9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6AD88" w14:textId="59DF2B65" w:rsidR="000E4E12" w:rsidRPr="001B7A79" w:rsidRDefault="00485A37" w:rsidP="001B7A7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Biomedyczne postawy rozwoju człowieka</w:t>
            </w:r>
          </w:p>
        </w:tc>
      </w:tr>
      <w:tr w:rsidR="000E4E12" w:rsidRPr="00A0466F" w14:paraId="085EC6B5" w14:textId="77777777" w:rsidTr="000E4E12">
        <w:trPr>
          <w:trHeight w:val="284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E6A9F" w14:textId="77777777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D4DB8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4B3" w14:textId="313BCA85" w:rsidR="000E4E12" w:rsidRPr="001B7A79" w:rsidRDefault="00CF45CE" w:rsidP="001B7A7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-webkit-standard" w:hAnsi="-webkit-standard"/>
                <w:sz w:val="27"/>
                <w:szCs w:val="27"/>
              </w:rPr>
              <w:t>Biomedical</w:t>
            </w:r>
            <w:proofErr w:type="spellEnd"/>
            <w:r>
              <w:rPr>
                <w:rFonts w:ascii="-webkit-standard" w:hAnsi="-webkit-standard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sz w:val="27"/>
                <w:szCs w:val="27"/>
              </w:rPr>
              <w:t>Foundations</w:t>
            </w:r>
            <w:proofErr w:type="spellEnd"/>
            <w:r>
              <w:rPr>
                <w:rFonts w:ascii="-webkit-standard" w:hAnsi="-webkit-standard"/>
                <w:sz w:val="27"/>
                <w:szCs w:val="27"/>
              </w:rPr>
              <w:t xml:space="preserve"> of Human Development</w:t>
            </w:r>
          </w:p>
        </w:tc>
      </w:tr>
    </w:tbl>
    <w:p w14:paraId="296DA3F7" w14:textId="77777777" w:rsidR="000E4E12" w:rsidRPr="00A0466F" w:rsidRDefault="000E4E12" w:rsidP="000E4E12">
      <w:pPr>
        <w:rPr>
          <w:rFonts w:ascii="Calibri" w:hAnsi="Calibri" w:cs="Calibri"/>
          <w:b/>
          <w:color w:val="auto"/>
          <w:sz w:val="20"/>
          <w:szCs w:val="20"/>
          <w:lang w:val="en-US"/>
        </w:rPr>
      </w:pPr>
    </w:p>
    <w:p w14:paraId="6E380655" w14:textId="77777777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355"/>
        <w:gridCol w:w="919"/>
        <w:gridCol w:w="1791"/>
        <w:gridCol w:w="1611"/>
        <w:gridCol w:w="1275"/>
      </w:tblGrid>
      <w:tr w:rsidR="00203402" w:rsidRPr="000E4E12" w14:paraId="1FA39C9E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8039A" w14:textId="5B99DD67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EB" w14:textId="5DE19D7D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485A37" w:rsidRPr="000E4E12" w14:paraId="270A2C01" w14:textId="77777777" w:rsidTr="001E0A81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7CF48" w14:textId="157AAE95" w:rsidR="00485A37" w:rsidRPr="000E4E12" w:rsidRDefault="00485A37" w:rsidP="00485A37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648" w14:textId="2F7CFFF5" w:rsidR="00485A37" w:rsidRPr="000E4E12" w:rsidRDefault="00485A37" w:rsidP="00485A3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85A37">
              <w:rPr>
                <w:rFonts w:ascii="Calibri" w:hAnsi="Calibri" w:cs="Calibri"/>
                <w:color w:val="auto"/>
                <w:sz w:val="20"/>
                <w:szCs w:val="20"/>
              </w:rPr>
              <w:t>Pedagogika Opiekuńczo-Wychowawcza z Pedagogiką Artystyczną</w:t>
            </w:r>
          </w:p>
        </w:tc>
      </w:tr>
      <w:tr w:rsidR="00203402" w:rsidRPr="000E4E12" w14:paraId="31C35D5C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6DFA7" w14:textId="7E04F1BC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9D6" w14:textId="009C2336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203402" w:rsidRPr="000E4E12" w14:paraId="5A681937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44863" w14:textId="24C4C09F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FDD" w14:textId="63CFF42B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203402" w:rsidRPr="000E4E12" w14:paraId="538FFCAF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36629" w14:textId="4B45B31B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B2A" w14:textId="697433EA" w:rsidR="00203402" w:rsidRPr="000E4E12" w:rsidRDefault="00C34E56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 stopnia</w:t>
            </w:r>
          </w:p>
        </w:tc>
      </w:tr>
      <w:tr w:rsidR="00203402" w:rsidRPr="000E4E12" w14:paraId="082B11EF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63E27" w14:textId="47F8DD76" w:rsidR="00203402" w:rsidRPr="000E4E12" w:rsidRDefault="00203402" w:rsidP="0020340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944" w14:textId="29F89703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38E0A" w14:textId="6E540AD2" w:rsidR="00203402" w:rsidRPr="00A76483" w:rsidRDefault="00203402" w:rsidP="0020340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BC1" w14:textId="0C474F06" w:rsidR="00203402" w:rsidRPr="000E4E12" w:rsidRDefault="00A1310F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E9A32" w14:textId="3E9D4756" w:rsidR="00203402" w:rsidRPr="00A76483" w:rsidRDefault="00203402" w:rsidP="0020340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D23" w14:textId="01882DEC" w:rsidR="00203402" w:rsidRPr="000E4E12" w:rsidRDefault="00203402" w:rsidP="00203402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</w:t>
            </w:r>
            <w:r w:rsidR="00C34E56">
              <w:rPr>
                <w:rFonts w:ascii="Calibri" w:hAnsi="Calibri" w:cs="Calibri"/>
                <w:color w:val="auto"/>
                <w:sz w:val="20"/>
                <w:szCs w:val="20"/>
              </w:rPr>
              <w:t>5/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202</w:t>
            </w:r>
            <w:r w:rsidR="00C34E56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</w:tr>
    </w:tbl>
    <w:p w14:paraId="14CDEE7A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B428DF8" w14:textId="77777777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0E4E12" w:rsidRPr="000E4E12" w14:paraId="1A9AA0D4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D4029" w14:textId="021EEEE0" w:rsidR="000E4E12" w:rsidRPr="000E4E12" w:rsidRDefault="00A76483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8EF" w14:textId="27275572" w:rsidR="000E4E12" w:rsidRPr="00CF45CE" w:rsidRDefault="00B95224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</w:t>
            </w:r>
            <w:r w:rsidR="00A0466F"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olski</w:t>
            </w:r>
          </w:p>
        </w:tc>
      </w:tr>
      <w:tr w:rsidR="00A76483" w:rsidRPr="000E4E12" w14:paraId="543554B0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88B4E" w14:textId="1368F9E6" w:rsidR="00A76483" w:rsidRPr="000E4E12" w:rsidRDefault="00A76483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E7D" w14:textId="61E771DD" w:rsidR="00A76483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Zapoznanie studentów z biomedycznymi mechanizmami rozwoju człowieka w cyklu życia — od okresu prenatalnego, przez dzieciństwo i adolescencję, po dorosłość i starzenie — ze szczególnym uwzględnieniem: podstaw genetyki i </w:t>
            </w:r>
            <w:proofErr w:type="spellStart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epigenetyki</w:t>
            </w:r>
            <w:proofErr w:type="spellEnd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, rozwoju i współdziałania głównych układów organizmu (nerwowego, hormonalnego, odpornościowego, krążenia i oddechowego, ruchowego), wpływu środowiska i stylu życia oraz profilaktyki zdrowotnej. Cel obejmuje również umiejętność interpretacji popularnonaukowych i naukowych treści biomedycznych oraz ich praktyczne zastosowanie w pracy pedagoga.</w:t>
            </w:r>
          </w:p>
        </w:tc>
      </w:tr>
      <w:tr w:rsidR="000E4E12" w:rsidRPr="000E4E12" w14:paraId="2FF722B7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94E4D" w14:textId="227F37D0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2CE" w14:textId="17B3CAB8" w:rsidR="000E4E12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podstawy biologii człowieka i psychologii rozwojowej; gotowość do pracy warsztatowej i analizy przypadków.</w:t>
            </w:r>
          </w:p>
        </w:tc>
      </w:tr>
      <w:tr w:rsidR="000E4E12" w:rsidRPr="000E4E12" w14:paraId="6FD08961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F3F94" w14:textId="5E339E23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FCF" w14:textId="77777777" w:rsidR="000E4E12" w:rsidRPr="000E4E12" w:rsidRDefault="000E4E12" w:rsidP="000E4E12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0E4E12" w:rsidRPr="000E4E12" w14:paraId="182C360C" w14:textId="77777777" w:rsidTr="000E4E12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5382C" w14:textId="0ACDC889" w:rsidR="000E4E12" w:rsidRPr="000E4E12" w:rsidRDefault="000E4E12" w:rsidP="000E4E12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6DD" w14:textId="19285C14" w:rsidR="000E4E12" w:rsidRPr="000E4E12" w:rsidRDefault="00A0466F" w:rsidP="00AD0195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Dawid Wilczyński </w:t>
            </w:r>
          </w:p>
        </w:tc>
      </w:tr>
    </w:tbl>
    <w:p w14:paraId="03BDDBFD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D0BA079" w14:textId="73085E90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2268"/>
        <w:gridCol w:w="2126"/>
        <w:gridCol w:w="2557"/>
      </w:tblGrid>
      <w:tr w:rsidR="000E4E12" w:rsidRPr="000E4E12" w14:paraId="4F55C53C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83FFD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55825" w14:textId="5D481523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355F0" w14:textId="0B7182CB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B9451" w14:textId="27C59F93" w:rsidR="000E4E12" w:rsidRPr="00A76483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76483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0E4E12" w:rsidRPr="000E4E12" w14:paraId="01347529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4DDDC" w14:textId="3B5AA9A5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290" w14:textId="0470B442" w:rsidR="000E4E12" w:rsidRPr="000E4E12" w:rsidRDefault="00E611A3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26A" w14:textId="77777777" w:rsidR="000E4E12" w:rsidRPr="000E4E12" w:rsidRDefault="000E4E12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9F1" w14:textId="73CB7D5E" w:rsidR="000E4E12" w:rsidRPr="000E4E12" w:rsidRDefault="00A0466F" w:rsidP="00AD0195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0E4E12" w:rsidRPr="000E4E12" w14:paraId="0BAFBCAE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C7886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B78" w14:textId="6BAA4419" w:rsidR="000E4E12" w:rsidRPr="000E4E12" w:rsidRDefault="00423152" w:rsidP="00AD019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Zaliczenie z oceną</w:t>
            </w:r>
          </w:p>
        </w:tc>
      </w:tr>
      <w:tr w:rsidR="000E4E12" w:rsidRPr="000E4E12" w14:paraId="2BD9F026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609C5" w14:textId="77777777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AAFF" w14:textId="1F0FFD94" w:rsidR="000E4E12" w:rsidRPr="00CF45CE" w:rsidRDefault="00CF45CE" w:rsidP="00F6730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mini</w:t>
            </w: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noBreakHyphen/>
              <w:t>wykład i wykład interaktywny, analiza przypadków (</w:t>
            </w:r>
            <w:proofErr w:type="spellStart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case</w:t>
            </w:r>
            <w:proofErr w:type="spellEnd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study</w:t>
            </w:r>
            <w:proofErr w:type="spellEnd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), praca z prezentacją i tekstem naukowym, dyskusje moderowane, praca projektowa i zespołowa</w:t>
            </w:r>
          </w:p>
        </w:tc>
      </w:tr>
      <w:tr w:rsidR="000E4E12" w:rsidRPr="000E4E12" w14:paraId="05259EA6" w14:textId="77777777" w:rsidTr="000E4E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28CE1" w14:textId="10F5FFF0" w:rsidR="000E4E12" w:rsidRPr="000E4E12" w:rsidRDefault="000E4E12" w:rsidP="000E4E12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69FB" w14:textId="0F0EE158" w:rsidR="000E4E12" w:rsidRPr="00CF45CE" w:rsidRDefault="00CF45CE" w:rsidP="00F6730E">
            <w:pPr>
              <w:pStyle w:val="NormalnyWeb"/>
              <w:spacing w:before="0" w:beforeAutospacing="0" w:after="0" w:afterAutospacing="0"/>
              <w:rPr>
                <w:rFonts w:ascii="Calibri" w:eastAsia="Arial Unicode MS" w:hAnsi="Calibri" w:cs="Calibri"/>
                <w:iCs/>
                <w:sz w:val="20"/>
                <w:szCs w:val="20"/>
              </w:rPr>
            </w:pPr>
            <w:r w:rsidRPr="00CF45CE">
              <w:rPr>
                <w:rFonts w:ascii="Calibri" w:eastAsia="Arial Unicode MS" w:hAnsi="Calibri" w:cs="Calibri"/>
                <w:iCs/>
                <w:sz w:val="20"/>
                <w:szCs w:val="20"/>
              </w:rPr>
              <w:t>prezentacja multimedialna prowadzącego, karty pracy, krótkie, materiały wideo ilustrujące rozwój i profilaktykę.</w:t>
            </w:r>
          </w:p>
        </w:tc>
      </w:tr>
      <w:tr w:rsidR="00CF5FF1" w:rsidRPr="000E4E12" w14:paraId="6496F353" w14:textId="77777777" w:rsidTr="000E4E1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EB0C7" w14:textId="77777777" w:rsidR="00CF5FF1" w:rsidRPr="000E4E12" w:rsidRDefault="00CF5FF1" w:rsidP="00CF5FF1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0AD5E" w14:textId="77777777" w:rsidR="00CF5FF1" w:rsidRPr="000E4E12" w:rsidRDefault="00CF5FF1" w:rsidP="00CF5FF1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35850" w14:textId="77777777" w:rsidR="00CF5FF1" w:rsidRPr="00667297" w:rsidRDefault="00CF5FF1" w:rsidP="00CF5FF1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Jopkiewicz A., Suliga E., Biologiczne podstawy rozwoju człowieka, Wyd. Instytutu Technologii Eksploatacji, Radom – Kielce, 2005.</w:t>
            </w:r>
          </w:p>
          <w:p w14:paraId="75DFA444" w14:textId="77777777" w:rsidR="00CF5FF1" w:rsidRPr="00667297" w:rsidRDefault="00CF5FF1" w:rsidP="00CF5FF1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Kaczmarek M., Wolański N. Rozwój biologiczny człowieka – Od poczęcia do śmierci. PWN. Warszawa, 2018.</w:t>
            </w:r>
          </w:p>
          <w:p w14:paraId="1FADAF2E" w14:textId="77777777" w:rsidR="00CF5FF1" w:rsidRPr="00667297" w:rsidRDefault="00CF5FF1" w:rsidP="00CF5FF1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Lichtenberg</w:t>
            </w:r>
            <w:proofErr w:type="spellEnd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-Kokoszka E., Ciąża zagadnieniem biomedycznym i psychopedagogicznym, Oficyna Wydawnicza Impuls, 2008.</w:t>
            </w:r>
          </w:p>
          <w:p w14:paraId="65262F88" w14:textId="77777777" w:rsidR="00CF5FF1" w:rsidRPr="00667297" w:rsidRDefault="00CF5FF1" w:rsidP="00CF5FF1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Mięsowicz</w:t>
            </w:r>
            <w:proofErr w:type="spellEnd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I. (red), Auksologia. Rozwój biologiczny człowieka i metody jego oceny od urodzenia do dorosłości, Wyd. APS. Warszawa, 2001.</w:t>
            </w:r>
          </w:p>
          <w:p w14:paraId="04FA5A9D" w14:textId="77777777" w:rsidR="00CF5FF1" w:rsidRPr="00667297" w:rsidRDefault="00CF5FF1" w:rsidP="00CF5FF1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Wolański N., Rozwój biologiczny człowieka, Wydawnictwo PWN, Warszawa, 2012.</w:t>
            </w:r>
          </w:p>
          <w:p w14:paraId="73B0E6E6" w14:textId="313F68B9" w:rsidR="00CF5FF1" w:rsidRPr="003F2384" w:rsidRDefault="00CF5FF1" w:rsidP="003F238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Wolański N., Ekologia człowieka. Wrażliwość na czynniki środowiska i biologiczne zmiany przystosowawcze T.1, Wydawnictwo Naukowe PWN, Warszawa, 2012.</w:t>
            </w:r>
          </w:p>
        </w:tc>
      </w:tr>
      <w:tr w:rsidR="00CF5FF1" w:rsidRPr="000E4E12" w14:paraId="39C63EFE" w14:textId="77777777" w:rsidTr="000E4E1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1950A" w14:textId="77777777" w:rsidR="00CF5FF1" w:rsidRPr="000E4E12" w:rsidRDefault="00CF5FF1" w:rsidP="00CF5FF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F6AF6" w14:textId="77777777" w:rsidR="00CF5FF1" w:rsidRPr="000E4E12" w:rsidRDefault="00CF5FF1" w:rsidP="00CF5FF1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C4A" w14:textId="77777777" w:rsidR="00CF5FF1" w:rsidRPr="00667297" w:rsidRDefault="00CF5FF1" w:rsidP="00CF5FF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Kalat</w:t>
            </w:r>
            <w:proofErr w:type="spellEnd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Biologiczne podstawy psychologii, Wydawnictwo Naukowe PWN, Warszawa, 2011.</w:t>
            </w:r>
          </w:p>
          <w:p w14:paraId="05A22DDE" w14:textId="6EBA1934" w:rsidR="00CF5FF1" w:rsidRPr="00CF5FF1" w:rsidRDefault="00CF5FF1" w:rsidP="00CF5FF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Woynarowska</w:t>
            </w:r>
            <w:proofErr w:type="spellEnd"/>
            <w:r w:rsidRPr="006672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B., Edukacja zdrowotna, Wyd. PWN 2017.</w:t>
            </w:r>
          </w:p>
        </w:tc>
      </w:tr>
    </w:tbl>
    <w:p w14:paraId="056B6999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4BEC576" w14:textId="002BD669" w:rsidR="000E4E12" w:rsidRPr="000E4E12" w:rsidRDefault="000E4E12" w:rsidP="000E4E12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521"/>
        <w:gridCol w:w="1849"/>
        <w:gridCol w:w="1745"/>
      </w:tblGrid>
      <w:tr w:rsidR="000E4E12" w:rsidRPr="000E4E12" w14:paraId="199BE6C1" w14:textId="77777777" w:rsidTr="00CF45CE">
        <w:tc>
          <w:tcPr>
            <w:tcW w:w="6521" w:type="dxa"/>
            <w:shd w:val="clear" w:color="auto" w:fill="D9D9D9" w:themeFill="background1" w:themeFillShade="D9"/>
          </w:tcPr>
          <w:p w14:paraId="69B49C67" w14:textId="0216686C" w:rsidR="000E4E12" w:rsidRPr="005718A7" w:rsidRDefault="000E4E12" w:rsidP="000E4E1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Wiedza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50E10A76" w14:textId="27109639" w:rsidR="000E4E12" w:rsidRPr="005718A7" w:rsidRDefault="000E4E12" w:rsidP="000E4E1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645B320C" w14:textId="2A0F13D1" w:rsidR="000E4E12" w:rsidRPr="005718A7" w:rsidRDefault="000E4E12" w:rsidP="000E4E12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5718A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6C4B077A" w14:textId="77777777" w:rsidTr="00CF45CE">
        <w:tc>
          <w:tcPr>
            <w:tcW w:w="6521" w:type="dxa"/>
          </w:tcPr>
          <w:p w14:paraId="0CF03F47" w14:textId="3FC5AFD1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Wyjaśnia biomedyczne mechanizmy rozwoju człowieka w cyklu życia (genetyka/epigenetyka; rozwój układów; plastyczność mózgu).</w:t>
            </w:r>
          </w:p>
        </w:tc>
        <w:tc>
          <w:tcPr>
            <w:tcW w:w="1849" w:type="dxa"/>
          </w:tcPr>
          <w:p w14:paraId="77B82D01" w14:textId="242330B8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K1_W03, K1_W04, K1_W11</w:t>
            </w:r>
          </w:p>
        </w:tc>
        <w:tc>
          <w:tcPr>
            <w:tcW w:w="1745" w:type="dxa"/>
          </w:tcPr>
          <w:p w14:paraId="6FA371A0" w14:textId="069F26E9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Test</w:t>
            </w:r>
          </w:p>
        </w:tc>
      </w:tr>
      <w:tr w:rsidR="00556199" w:rsidRPr="000E4E12" w14:paraId="2CDC7F1C" w14:textId="77777777" w:rsidTr="00CF45CE">
        <w:tc>
          <w:tcPr>
            <w:tcW w:w="6521" w:type="dxa"/>
          </w:tcPr>
          <w:p w14:paraId="156AB302" w14:textId="6B8A1574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lastRenderedPageBreak/>
              <w:t>Charakteryzuje rozwój i funkcjonowanie głównych układów (nerwowy, hormonalny, odpornościowy, krążenia i oddechowy, ruchowy) oraz typowe „okna krytyczne”.</w:t>
            </w:r>
          </w:p>
        </w:tc>
        <w:tc>
          <w:tcPr>
            <w:tcW w:w="1849" w:type="dxa"/>
          </w:tcPr>
          <w:p w14:paraId="3962058E" w14:textId="14D4DC4D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K1_W04, K1_W11</w:t>
            </w:r>
          </w:p>
        </w:tc>
        <w:tc>
          <w:tcPr>
            <w:tcW w:w="1745" w:type="dxa"/>
          </w:tcPr>
          <w:p w14:paraId="007BEA69" w14:textId="0EAE39C2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Test</w:t>
            </w:r>
          </w:p>
        </w:tc>
      </w:tr>
      <w:tr w:rsidR="00CF45CE" w:rsidRPr="000E4E12" w14:paraId="25B3F72F" w14:textId="77777777" w:rsidTr="00CF45CE">
        <w:tc>
          <w:tcPr>
            <w:tcW w:w="6521" w:type="dxa"/>
          </w:tcPr>
          <w:p w14:paraId="22051B29" w14:textId="001890A9" w:rsidR="00CF45CE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Omawia wpływ środowiska i stylu życia (żywienie, aktywność, stres, zanieczyszczenia) i czynniki teratogenne na rozwój oraz profilaktykę.</w:t>
            </w:r>
          </w:p>
        </w:tc>
        <w:tc>
          <w:tcPr>
            <w:tcW w:w="1849" w:type="dxa"/>
          </w:tcPr>
          <w:p w14:paraId="38EFA589" w14:textId="7C9B186A" w:rsidR="00CF45CE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K1_W03, K1_W07</w:t>
            </w:r>
          </w:p>
        </w:tc>
        <w:tc>
          <w:tcPr>
            <w:tcW w:w="1745" w:type="dxa"/>
          </w:tcPr>
          <w:p w14:paraId="5CAE4C5A" w14:textId="4AA2E0EF" w:rsidR="00CF45CE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Studium przypadku</w:t>
            </w:r>
          </w:p>
        </w:tc>
      </w:tr>
      <w:tr w:rsidR="00F8024E" w:rsidRPr="000E4E12" w14:paraId="5766986C" w14:textId="77777777" w:rsidTr="00CF45CE">
        <w:tc>
          <w:tcPr>
            <w:tcW w:w="6521" w:type="dxa"/>
            <w:shd w:val="clear" w:color="auto" w:fill="D9D9D9" w:themeFill="background1" w:themeFillShade="D9"/>
          </w:tcPr>
          <w:p w14:paraId="041E7B6D" w14:textId="25B0FEB7" w:rsidR="00F8024E" w:rsidRPr="00CF45CE" w:rsidRDefault="00F8024E" w:rsidP="00F8024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Umiejętności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2071C4AA" w14:textId="0A6C23F5" w:rsidR="00F8024E" w:rsidRPr="00CF45CE" w:rsidRDefault="00F8024E" w:rsidP="00F8024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47926CD9" w14:textId="71AC31D0" w:rsidR="00F8024E" w:rsidRPr="00CF45CE" w:rsidRDefault="00F8024E" w:rsidP="00F8024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Metody weryfikacji</w:t>
            </w:r>
          </w:p>
        </w:tc>
      </w:tr>
      <w:tr w:rsidR="00CF45CE" w:rsidRPr="000E4E12" w14:paraId="47FA8C0D" w14:textId="77777777" w:rsidTr="00CF45CE">
        <w:tc>
          <w:tcPr>
            <w:tcW w:w="6521" w:type="dxa"/>
          </w:tcPr>
          <w:p w14:paraId="15F24E0A" w14:textId="33B629B5" w:rsidR="00CF45CE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Analizuje przypadki rozwojowe, identyfikuje czynniki biologiczne/środowiskowe i formułuje rekomendacje profilaktyczne.</w:t>
            </w:r>
          </w:p>
        </w:tc>
        <w:tc>
          <w:tcPr>
            <w:tcW w:w="1849" w:type="dxa"/>
          </w:tcPr>
          <w:p w14:paraId="0BA89134" w14:textId="2E452AC2" w:rsidR="00CF45CE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K1_U02, K1_U08, K1_U10</w:t>
            </w:r>
          </w:p>
        </w:tc>
        <w:tc>
          <w:tcPr>
            <w:tcW w:w="1745" w:type="dxa"/>
          </w:tcPr>
          <w:p w14:paraId="5CD73AE0" w14:textId="71E5B1FE" w:rsidR="00CF45CE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Studium przypadku</w:t>
            </w:r>
          </w:p>
        </w:tc>
      </w:tr>
      <w:tr w:rsidR="00556199" w:rsidRPr="000E4E12" w14:paraId="36FF1C88" w14:textId="77777777" w:rsidTr="00CF45CE">
        <w:tc>
          <w:tcPr>
            <w:tcW w:w="6521" w:type="dxa"/>
          </w:tcPr>
          <w:p w14:paraId="71DB9F0B" w14:textId="2ABEF7C4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Komunikuje treści biomedyczne w sposób zrozumiały</w:t>
            </w:r>
          </w:p>
        </w:tc>
        <w:tc>
          <w:tcPr>
            <w:tcW w:w="1849" w:type="dxa"/>
          </w:tcPr>
          <w:p w14:paraId="11715E69" w14:textId="4FE3ECFC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K1_U03, K1_U05, K1_U06</w:t>
            </w:r>
            <w:r w:rsidR="005718A7"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, K2_U10</w:t>
            </w:r>
          </w:p>
        </w:tc>
        <w:tc>
          <w:tcPr>
            <w:tcW w:w="1745" w:type="dxa"/>
          </w:tcPr>
          <w:p w14:paraId="453FADE6" w14:textId="4A40E478" w:rsidR="00556199" w:rsidRPr="00CF45CE" w:rsidRDefault="00D31D61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Studium przypadku</w:t>
            </w:r>
          </w:p>
        </w:tc>
      </w:tr>
      <w:tr w:rsidR="00556199" w:rsidRPr="000E4E12" w14:paraId="2C577E66" w14:textId="77777777" w:rsidTr="00CF45CE">
        <w:tc>
          <w:tcPr>
            <w:tcW w:w="6521" w:type="dxa"/>
          </w:tcPr>
          <w:p w14:paraId="52749822" w14:textId="19B1853B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Wykorzystuje źródła naukowe i popularnonaukowe do samodzielnego uczenia się</w:t>
            </w:r>
          </w:p>
        </w:tc>
        <w:tc>
          <w:tcPr>
            <w:tcW w:w="1849" w:type="dxa"/>
          </w:tcPr>
          <w:p w14:paraId="5DFD3102" w14:textId="1D1C49FB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K1_U09, K1_U11</w:t>
            </w:r>
          </w:p>
        </w:tc>
        <w:tc>
          <w:tcPr>
            <w:tcW w:w="1745" w:type="dxa"/>
          </w:tcPr>
          <w:p w14:paraId="554DFFB4" w14:textId="32644C64" w:rsidR="00556199" w:rsidRPr="00CF45CE" w:rsidRDefault="00D31D61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Zadanie projektowe</w:t>
            </w:r>
          </w:p>
        </w:tc>
      </w:tr>
      <w:tr w:rsidR="00F8024E" w:rsidRPr="000E4E12" w14:paraId="5D98EAE4" w14:textId="77777777" w:rsidTr="00CF45CE">
        <w:tc>
          <w:tcPr>
            <w:tcW w:w="6521" w:type="dxa"/>
            <w:shd w:val="clear" w:color="auto" w:fill="D9D9D9" w:themeFill="background1" w:themeFillShade="D9"/>
          </w:tcPr>
          <w:p w14:paraId="73F66E49" w14:textId="690E9938" w:rsidR="00F8024E" w:rsidRPr="00CF45CE" w:rsidRDefault="00F8024E" w:rsidP="00F8024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4FF1E167" w14:textId="312A4A4E" w:rsidR="00F8024E" w:rsidRPr="00CF45CE" w:rsidRDefault="00F8024E" w:rsidP="00F8024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D610210" w14:textId="3E7164FB" w:rsidR="00F8024E" w:rsidRPr="00CF45CE" w:rsidRDefault="00F8024E" w:rsidP="00F8024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Metody weryfikacji</w:t>
            </w:r>
          </w:p>
        </w:tc>
      </w:tr>
      <w:tr w:rsidR="00556199" w:rsidRPr="000E4E12" w14:paraId="6B65274E" w14:textId="77777777" w:rsidTr="00CF45CE">
        <w:tc>
          <w:tcPr>
            <w:tcW w:w="6521" w:type="dxa"/>
          </w:tcPr>
          <w:p w14:paraId="68EA54D7" w14:textId="1EEF62B4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Przestrzega zasad etyki w posługiwaniu się informacją biomedyczną; odróżnia rzetelną wiedzę od pseudonauki.</w:t>
            </w:r>
          </w:p>
        </w:tc>
        <w:tc>
          <w:tcPr>
            <w:tcW w:w="1849" w:type="dxa"/>
          </w:tcPr>
          <w:p w14:paraId="00C5B5DE" w14:textId="25E3FE3B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K1_K05, K1_K02, K1_K07</w:t>
            </w:r>
          </w:p>
        </w:tc>
        <w:tc>
          <w:tcPr>
            <w:tcW w:w="1745" w:type="dxa"/>
          </w:tcPr>
          <w:p w14:paraId="3BDEBF7E" w14:textId="43DD99FE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Dyskusja</w:t>
            </w:r>
          </w:p>
        </w:tc>
      </w:tr>
      <w:tr w:rsidR="00556199" w:rsidRPr="000E4E12" w14:paraId="3E082DCE" w14:textId="77777777" w:rsidTr="00CF45CE">
        <w:tc>
          <w:tcPr>
            <w:tcW w:w="6521" w:type="dxa"/>
          </w:tcPr>
          <w:p w14:paraId="2CA4AE6B" w14:textId="52AA052A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Współpracuje w zespole przy realizacji projektu prozdrowotnego.</w:t>
            </w:r>
          </w:p>
        </w:tc>
        <w:tc>
          <w:tcPr>
            <w:tcW w:w="1849" w:type="dxa"/>
          </w:tcPr>
          <w:p w14:paraId="44C3F92A" w14:textId="286B12AB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K1_K03, K1_K08</w:t>
            </w:r>
          </w:p>
        </w:tc>
        <w:tc>
          <w:tcPr>
            <w:tcW w:w="1745" w:type="dxa"/>
          </w:tcPr>
          <w:p w14:paraId="2D3AA63D" w14:textId="7D14B84D" w:rsidR="00556199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Obserwacja pracy zespołowej</w:t>
            </w:r>
          </w:p>
        </w:tc>
      </w:tr>
    </w:tbl>
    <w:p w14:paraId="46B47F26" w14:textId="77777777" w:rsidR="000E4E12" w:rsidRPr="000E4E12" w:rsidRDefault="000E4E12" w:rsidP="000E4E12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5B6CA19E" w14:textId="3DFF9CA7" w:rsidR="000E4E12" w:rsidRDefault="000E4E12" w:rsidP="000E4E12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bCs/>
          <w:color w:val="auto"/>
          <w:sz w:val="20"/>
          <w:szCs w:val="20"/>
        </w:rPr>
        <w:t xml:space="preserve">TREŚCI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>KSZTAŁCENIA: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8222"/>
        <w:gridCol w:w="1701"/>
      </w:tblGrid>
      <w:tr w:rsidR="000E4E12" w14:paraId="55F2ED34" w14:textId="77777777" w:rsidTr="000E4E12">
        <w:tc>
          <w:tcPr>
            <w:tcW w:w="8222" w:type="dxa"/>
            <w:shd w:val="clear" w:color="auto" w:fill="D9D9D9" w:themeFill="background1" w:themeFillShade="D9"/>
          </w:tcPr>
          <w:p w14:paraId="70862BC8" w14:textId="125F22C7" w:rsidR="000E4E12" w:rsidRDefault="000E4E12" w:rsidP="000E4E12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4A92E9" w14:textId="6ABE7409" w:rsidR="000E4E12" w:rsidRDefault="000E4E12" w:rsidP="000E4E12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CF45CE" w14:paraId="7DA89727" w14:textId="77777777" w:rsidTr="000E4E12">
        <w:tc>
          <w:tcPr>
            <w:tcW w:w="8222" w:type="dxa"/>
          </w:tcPr>
          <w:p w14:paraId="6382C7B1" w14:textId="5FBDC253" w:rsidR="00CF45CE" w:rsidRPr="00CF45CE" w:rsidRDefault="00CF45CE" w:rsidP="00CF45C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Wprowadzenie: definicje, zakres biomedycznych podstaw rozwoju; trzy filary (genetyka/układy/procesy adaptacyjne).</w:t>
            </w:r>
          </w:p>
        </w:tc>
        <w:tc>
          <w:tcPr>
            <w:tcW w:w="1701" w:type="dxa"/>
          </w:tcPr>
          <w:p w14:paraId="2B33CF68" w14:textId="409211AD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0DF8918E" w14:textId="77777777" w:rsidTr="000E4E12">
        <w:tc>
          <w:tcPr>
            <w:tcW w:w="8222" w:type="dxa"/>
          </w:tcPr>
          <w:p w14:paraId="47BBB338" w14:textId="3FA5F797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Genetyka i epigenetyka rozwoju: dziedziczenie, mutacje, regulacja ekspresji; znaczenie środowiska.</w:t>
            </w:r>
          </w:p>
        </w:tc>
        <w:tc>
          <w:tcPr>
            <w:tcW w:w="1701" w:type="dxa"/>
          </w:tcPr>
          <w:p w14:paraId="06D75585" w14:textId="01010979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1D411983" w14:textId="77777777" w:rsidTr="000E4E12">
        <w:tc>
          <w:tcPr>
            <w:tcW w:w="8222" w:type="dxa"/>
          </w:tcPr>
          <w:p w14:paraId="13F4BDF2" w14:textId="36497FDB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Rozwój prenatalny: od zapłodnienia do porodu; </w:t>
            </w:r>
            <w:proofErr w:type="spellStart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teratogeny</w:t>
            </w:r>
            <w:proofErr w:type="spellEnd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; odżywianie i stres matki; profilaktyka.</w:t>
            </w:r>
          </w:p>
        </w:tc>
        <w:tc>
          <w:tcPr>
            <w:tcW w:w="1701" w:type="dxa"/>
          </w:tcPr>
          <w:p w14:paraId="2F2799B9" w14:textId="4DB7B24B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61CB9C7F" w14:textId="77777777" w:rsidTr="000E4E12">
        <w:tc>
          <w:tcPr>
            <w:tcW w:w="8222" w:type="dxa"/>
          </w:tcPr>
          <w:p w14:paraId="657C7F1E" w14:textId="02C78296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Krytyczne okresy i plastyczność: wzrok, słuch, mowa, przywiązanie; konsekwencje deprywacji.</w:t>
            </w:r>
          </w:p>
        </w:tc>
        <w:tc>
          <w:tcPr>
            <w:tcW w:w="1701" w:type="dxa"/>
          </w:tcPr>
          <w:p w14:paraId="74259B81" w14:textId="788B022C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103C1375" w14:textId="77777777" w:rsidTr="000E4E12">
        <w:tc>
          <w:tcPr>
            <w:tcW w:w="8222" w:type="dxa"/>
          </w:tcPr>
          <w:p w14:paraId="5B3F9EE8" w14:textId="120D08AC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Układ nerwowy: </w:t>
            </w:r>
            <w:proofErr w:type="spellStart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synaptogeneza</w:t>
            </w:r>
            <w:proofErr w:type="spellEnd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mielinizacja</w:t>
            </w:r>
            <w:proofErr w:type="spellEnd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, rozwój funkcji motorycznych i poznawczych (niemowlęctwo).</w:t>
            </w:r>
          </w:p>
        </w:tc>
        <w:tc>
          <w:tcPr>
            <w:tcW w:w="1701" w:type="dxa"/>
          </w:tcPr>
          <w:p w14:paraId="32C02444" w14:textId="4F331CF8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67A90E61" w14:textId="77777777" w:rsidTr="000E4E12">
        <w:tc>
          <w:tcPr>
            <w:tcW w:w="8222" w:type="dxa"/>
          </w:tcPr>
          <w:p w14:paraId="6BC31F4E" w14:textId="4B8D3576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Układ hormonalny: GH, hormony tarczycy; dojrzewanie; reakcja na stres (kortyzol).</w:t>
            </w:r>
          </w:p>
        </w:tc>
        <w:tc>
          <w:tcPr>
            <w:tcW w:w="1701" w:type="dxa"/>
          </w:tcPr>
          <w:p w14:paraId="3794EF31" w14:textId="161421FB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18072D2A" w14:textId="77777777" w:rsidTr="000E4E12">
        <w:tc>
          <w:tcPr>
            <w:tcW w:w="8222" w:type="dxa"/>
          </w:tcPr>
          <w:p w14:paraId="5B998870" w14:textId="66B8687B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Układ odpornościowy i </w:t>
            </w:r>
            <w:proofErr w:type="spellStart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mikrobiota</w:t>
            </w:r>
            <w:proofErr w:type="spellEnd"/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: odporność wrodzona/nabyta; szczepienia; środowisko.</w:t>
            </w:r>
          </w:p>
        </w:tc>
        <w:tc>
          <w:tcPr>
            <w:tcW w:w="1701" w:type="dxa"/>
          </w:tcPr>
          <w:p w14:paraId="2C140B6D" w14:textId="71112927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77160AB1" w14:textId="77777777" w:rsidTr="000E4E12">
        <w:tc>
          <w:tcPr>
            <w:tcW w:w="8222" w:type="dxa"/>
          </w:tcPr>
          <w:p w14:paraId="6745BE23" w14:textId="453FB22F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Układ krążenia i oddechowy: adaptacja po porodzie; wydolność; wpływ aktywności i środowiska.</w:t>
            </w:r>
          </w:p>
        </w:tc>
        <w:tc>
          <w:tcPr>
            <w:tcW w:w="1701" w:type="dxa"/>
          </w:tcPr>
          <w:p w14:paraId="799C2A77" w14:textId="5D46E48C" w:rsidR="00CF45CE" w:rsidRPr="007C0656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  <w:tr w:rsidR="00CF45CE" w14:paraId="7403AC91" w14:textId="77777777" w:rsidTr="00590A87">
        <w:tc>
          <w:tcPr>
            <w:tcW w:w="8222" w:type="dxa"/>
          </w:tcPr>
          <w:p w14:paraId="31713A6C" w14:textId="4D0B8DE9" w:rsidR="00CF45CE" w:rsidRPr="00CF45CE" w:rsidRDefault="00CF45CE" w:rsidP="00CF45CE">
            <w:pPr>
              <w:pStyle w:val="Akapitzlist"/>
              <w:ind w:left="0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F45CE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Układ ruchowy i starzenie: kości/mięśnie; aktywność w rozwoju; starzenie się układów; profilaktyka stylu życia.</w:t>
            </w:r>
          </w:p>
        </w:tc>
        <w:tc>
          <w:tcPr>
            <w:tcW w:w="1701" w:type="dxa"/>
            <w:vAlign w:val="center"/>
          </w:tcPr>
          <w:p w14:paraId="5FDB1D66" w14:textId="135B3EE9" w:rsidR="00CF45CE" w:rsidRPr="00E611A3" w:rsidRDefault="00CF45CE" w:rsidP="00CF45CE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611A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2h</w:t>
            </w:r>
          </w:p>
        </w:tc>
      </w:tr>
    </w:tbl>
    <w:p w14:paraId="285F0D7D" w14:textId="77777777" w:rsidR="000E4E12" w:rsidRDefault="000E4E12" w:rsidP="000E4E12">
      <w:pPr>
        <w:rPr>
          <w:rFonts w:ascii="Calibri" w:hAnsi="Calibri" w:cs="Calibri"/>
          <w:color w:val="auto"/>
          <w:sz w:val="20"/>
          <w:szCs w:val="20"/>
        </w:rPr>
      </w:pPr>
    </w:p>
    <w:p w14:paraId="79837833" w14:textId="23EE3953" w:rsidR="00A76483" w:rsidRDefault="00A76483" w:rsidP="00A76483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 w:rsidRPr="00A76483"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945"/>
      </w:tblGrid>
      <w:tr w:rsidR="00A76483" w14:paraId="532FF620" w14:textId="77777777" w:rsidTr="00A76483">
        <w:tc>
          <w:tcPr>
            <w:tcW w:w="2978" w:type="dxa"/>
            <w:shd w:val="clear" w:color="auto" w:fill="D9D9D9" w:themeFill="background1" w:themeFillShade="D9"/>
          </w:tcPr>
          <w:p w14:paraId="11C89818" w14:textId="4EA3CEFE" w:rsidR="00A76483" w:rsidRDefault="00A76483" w:rsidP="00A76483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7E090877" w14:textId="564008F0" w:rsidR="0014008D" w:rsidRPr="00CF45CE" w:rsidRDefault="00E611A3" w:rsidP="0014008D">
            <w:pPr>
              <w:pStyle w:val="NormalnyWeb"/>
              <w:numPr>
                <w:ilvl w:val="0"/>
                <w:numId w:val="14"/>
              </w:numPr>
              <w:rPr>
                <w:rFonts w:ascii="Calibri" w:eastAsia="Arial Unicode MS" w:hAnsi="Calibri" w:cs="Calibri"/>
                <w:iCs/>
                <w:sz w:val="20"/>
                <w:szCs w:val="20"/>
              </w:rPr>
            </w:pPr>
            <w:r w:rsidRPr="00CF45CE">
              <w:rPr>
                <w:rFonts w:ascii="Calibri" w:eastAsia="Arial Unicode MS" w:hAnsi="Calibri" w:cs="Calibri"/>
                <w:iCs/>
                <w:sz w:val="20"/>
                <w:szCs w:val="20"/>
              </w:rPr>
              <w:t>Obecność i aktywność (20%) – minimum 80% obecności; udział w analizach i dyskusjach.</w:t>
            </w:r>
          </w:p>
          <w:p w14:paraId="4064218E" w14:textId="77777777" w:rsidR="00A76483" w:rsidRPr="00CF45CE" w:rsidRDefault="00CF45CE" w:rsidP="0014008D">
            <w:pPr>
              <w:pStyle w:val="NormalnyWeb"/>
              <w:numPr>
                <w:ilvl w:val="0"/>
                <w:numId w:val="14"/>
              </w:numPr>
              <w:rPr>
                <w:iCs/>
              </w:rPr>
            </w:pPr>
            <w:r w:rsidRPr="00CF45CE">
              <w:rPr>
                <w:rFonts w:ascii="Calibri" w:eastAsia="Arial Unicode MS" w:hAnsi="Calibri" w:cs="Calibri"/>
                <w:iCs/>
                <w:sz w:val="20"/>
                <w:szCs w:val="20"/>
              </w:rPr>
              <w:t>Test zaliczeniowy 80%</w:t>
            </w:r>
          </w:p>
          <w:p w14:paraId="577F8C23" w14:textId="402438D9" w:rsidR="00CF45CE" w:rsidRPr="00CF45CE" w:rsidRDefault="00CF45CE" w:rsidP="00CF45CE">
            <w:pPr>
              <w:pStyle w:val="NormalnyWeb"/>
              <w:ind w:left="360"/>
              <w:rPr>
                <w:rFonts w:ascii="Calibri" w:eastAsia="Arial Unicode MS" w:hAnsi="Calibri" w:cs="Calibri"/>
                <w:iCs/>
                <w:sz w:val="20"/>
                <w:szCs w:val="20"/>
              </w:rPr>
            </w:pPr>
            <w:r w:rsidRPr="00CF45CE">
              <w:rPr>
                <w:rFonts w:ascii="Calibri" w:eastAsia="Arial Unicode MS" w:hAnsi="Calibri" w:cs="Calibri"/>
                <w:iCs/>
                <w:sz w:val="20"/>
                <w:szCs w:val="20"/>
              </w:rPr>
              <w:t>Zaliczenie z oceną na podstawie sumy punktów</w:t>
            </w:r>
          </w:p>
        </w:tc>
      </w:tr>
    </w:tbl>
    <w:p w14:paraId="356F881B" w14:textId="77777777" w:rsidR="00A76483" w:rsidRPr="00A76483" w:rsidRDefault="00A76483" w:rsidP="00A76483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1953F1D" w14:textId="5B50261D" w:rsidR="000E4E12" w:rsidRPr="000E4E12" w:rsidRDefault="000E4E12" w:rsidP="000E4E12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 w:rsidRPr="000E4E12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677"/>
      </w:tblGrid>
      <w:tr w:rsidR="000E4E12" w:rsidRPr="000E4E12" w14:paraId="47C279E4" w14:textId="77777777" w:rsidTr="000E4E12">
        <w:trPr>
          <w:trHeight w:val="3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90C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A600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4D04AF36" w14:textId="2E681125" w:rsidR="000E4E12" w:rsidRPr="000E4E12" w:rsidRDefault="000E4E12" w:rsidP="00AD019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E4E12" w:rsidRPr="000E4E12" w14:paraId="5EC7A464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2E7D9" w14:textId="7CF65E64" w:rsidR="000E4E12" w:rsidRPr="00C15576" w:rsidRDefault="000E4E12" w:rsidP="00AD0195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85312" w14:textId="37A4390E" w:rsidR="000E4E12" w:rsidRPr="000E4E12" w:rsidRDefault="00A0466F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18h</w:t>
            </w:r>
          </w:p>
        </w:tc>
      </w:tr>
      <w:tr w:rsidR="000E4E12" w:rsidRPr="000E4E12" w14:paraId="61818617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BC7" w14:textId="62099A51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Udział w </w:t>
            </w:r>
            <w:r w:rsidR="00EB0384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BF2" w14:textId="77777777" w:rsidR="000E4E12" w:rsidRPr="000E4E12" w:rsidRDefault="000E4E12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EB0384" w:rsidRPr="000E4E12" w14:paraId="18181EB8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2DA" w14:textId="094D7BFC" w:rsidR="00EB0384" w:rsidRPr="00C15576" w:rsidRDefault="00EB0384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CE97" w14:textId="77777777" w:rsidR="00EB0384" w:rsidRPr="000E4E12" w:rsidRDefault="00EB0384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EB0384" w:rsidRPr="000E4E12" w14:paraId="27E17F35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8EF" w14:textId="387049A9" w:rsidR="00EB0384" w:rsidRPr="00C15576" w:rsidRDefault="00EB0384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B5A" w14:textId="2E468435" w:rsidR="00EB0384" w:rsidRPr="000E4E12" w:rsidRDefault="00A0466F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18h</w:t>
            </w:r>
          </w:p>
        </w:tc>
      </w:tr>
      <w:tr w:rsidR="000E4E12" w:rsidRPr="000E4E12" w14:paraId="1C21E4D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01FC84" w14:textId="3D92CEAC" w:rsidR="000E4E12" w:rsidRPr="00C15576" w:rsidRDefault="000E4E12" w:rsidP="00AD0195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EDBABE" w14:textId="34FA2E7D" w:rsidR="000E4E12" w:rsidRPr="000E4E12" w:rsidRDefault="00521D87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32h</w:t>
            </w:r>
          </w:p>
        </w:tc>
      </w:tr>
      <w:tr w:rsidR="000E4E12" w:rsidRPr="000E4E12" w14:paraId="7D35121F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3F5" w14:textId="484F1FF2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Przygotowanie do </w:t>
            </w:r>
            <w:r w:rsidR="00EB0384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zajęć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BEA" w14:textId="452A0647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12h</w:t>
            </w:r>
          </w:p>
        </w:tc>
      </w:tr>
      <w:tr w:rsidR="000E4E12" w:rsidRPr="000E4E12" w14:paraId="0C4E0B5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2199" w14:textId="77777777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69B" w14:textId="5837F84F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12h</w:t>
            </w:r>
          </w:p>
        </w:tc>
      </w:tr>
      <w:tr w:rsidR="000E4E12" w:rsidRPr="000E4E12" w14:paraId="2A823EE0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66D" w14:textId="77777777" w:rsidR="000E4E12" w:rsidRPr="00C15576" w:rsidRDefault="000E4E12" w:rsidP="00AD0195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0FC2" w14:textId="73924A0E" w:rsidR="000E4E12" w:rsidRPr="000E4E12" w:rsidRDefault="00521D87" w:rsidP="00AD019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8h</w:t>
            </w:r>
          </w:p>
        </w:tc>
      </w:tr>
      <w:tr w:rsidR="000E4E12" w:rsidRPr="000E4E12" w14:paraId="3DB1700D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2D018" w14:textId="77777777" w:rsidR="000E4E12" w:rsidRPr="00C15576" w:rsidRDefault="000E4E12" w:rsidP="00AD0195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C15576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DFB862" w14:textId="327A504D" w:rsidR="000E4E12" w:rsidRPr="000E4E12" w:rsidRDefault="00521D87" w:rsidP="00AD019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50h</w:t>
            </w:r>
          </w:p>
        </w:tc>
      </w:tr>
      <w:tr w:rsidR="000E4E12" w:rsidRPr="000E4E12" w14:paraId="677D5FE7" w14:textId="77777777" w:rsidTr="000E4E12">
        <w:trPr>
          <w:trHeight w:val="28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248481" w14:textId="1FE4E3B5" w:rsidR="000E4E12" w:rsidRPr="000E4E12" w:rsidRDefault="000E4E12" w:rsidP="00AD019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E4E1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088259" w14:textId="15DBEBE9" w:rsidR="000E4E12" w:rsidRPr="000E4E12" w:rsidRDefault="00A0466F" w:rsidP="00AD0195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3DD4BA66" w14:textId="77777777" w:rsidR="000E4E12" w:rsidRPr="000E4E12" w:rsidRDefault="000E4E12" w:rsidP="000E4E1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745D393" w14:textId="77777777" w:rsidR="00937AF8" w:rsidRPr="000E4E12" w:rsidRDefault="00937AF8">
      <w:pPr>
        <w:rPr>
          <w:rFonts w:ascii="Calibri" w:hAnsi="Calibri" w:cs="Calibri"/>
          <w:sz w:val="20"/>
          <w:szCs w:val="20"/>
        </w:rPr>
      </w:pPr>
    </w:p>
    <w:sectPr w:rsidR="00937AF8" w:rsidRPr="000E4E12" w:rsidSect="000E4E12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745"/>
    <w:multiLevelType w:val="multilevel"/>
    <w:tmpl w:val="12A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6760E2"/>
    <w:multiLevelType w:val="multilevel"/>
    <w:tmpl w:val="14A0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B10A4"/>
    <w:multiLevelType w:val="hybridMultilevel"/>
    <w:tmpl w:val="1EE6D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790B"/>
    <w:multiLevelType w:val="hybridMultilevel"/>
    <w:tmpl w:val="16A8717C"/>
    <w:lvl w:ilvl="0" w:tplc="604A7C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73C3"/>
    <w:multiLevelType w:val="hybridMultilevel"/>
    <w:tmpl w:val="0338B4F6"/>
    <w:lvl w:ilvl="0" w:tplc="960CF998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F3052"/>
    <w:multiLevelType w:val="hybridMultilevel"/>
    <w:tmpl w:val="1F72A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F1A1D"/>
    <w:multiLevelType w:val="multilevel"/>
    <w:tmpl w:val="FEE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C6321"/>
    <w:multiLevelType w:val="multilevel"/>
    <w:tmpl w:val="4F7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7431AF"/>
    <w:multiLevelType w:val="hybridMultilevel"/>
    <w:tmpl w:val="A32C725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1667A24"/>
    <w:multiLevelType w:val="multilevel"/>
    <w:tmpl w:val="26E2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A1D4E"/>
    <w:multiLevelType w:val="multilevel"/>
    <w:tmpl w:val="EFF4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67D47"/>
    <w:multiLevelType w:val="multilevel"/>
    <w:tmpl w:val="BAF8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A334B"/>
    <w:multiLevelType w:val="hybridMultilevel"/>
    <w:tmpl w:val="5178E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1C7F06"/>
    <w:multiLevelType w:val="hybridMultilevel"/>
    <w:tmpl w:val="CC70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4073">
    <w:abstractNumId w:val="1"/>
  </w:num>
  <w:num w:numId="2" w16cid:durableId="480734700">
    <w:abstractNumId w:val="11"/>
  </w:num>
  <w:num w:numId="3" w16cid:durableId="1825705341">
    <w:abstractNumId w:val="9"/>
  </w:num>
  <w:num w:numId="4" w16cid:durableId="1637252310">
    <w:abstractNumId w:val="0"/>
  </w:num>
  <w:num w:numId="5" w16cid:durableId="1072392502">
    <w:abstractNumId w:val="8"/>
  </w:num>
  <w:num w:numId="6" w16cid:durableId="1050346396">
    <w:abstractNumId w:val="2"/>
  </w:num>
  <w:num w:numId="7" w16cid:durableId="1462381546">
    <w:abstractNumId w:val="2"/>
    <w:lvlOverride w:ilvl="1">
      <w:startOverride w:val="1"/>
    </w:lvlOverride>
  </w:num>
  <w:num w:numId="8" w16cid:durableId="800657778">
    <w:abstractNumId w:val="7"/>
  </w:num>
  <w:num w:numId="9" w16cid:durableId="1646936000">
    <w:abstractNumId w:val="12"/>
  </w:num>
  <w:num w:numId="10" w16cid:durableId="307785874">
    <w:abstractNumId w:val="14"/>
  </w:num>
  <w:num w:numId="11" w16cid:durableId="2013021626">
    <w:abstractNumId w:val="13"/>
  </w:num>
  <w:num w:numId="12" w16cid:durableId="1269385162">
    <w:abstractNumId w:val="5"/>
  </w:num>
  <w:num w:numId="13" w16cid:durableId="226451563">
    <w:abstractNumId w:val="10"/>
  </w:num>
  <w:num w:numId="14" w16cid:durableId="1954090090">
    <w:abstractNumId w:val="15"/>
  </w:num>
  <w:num w:numId="15" w16cid:durableId="1494491085">
    <w:abstractNumId w:val="4"/>
  </w:num>
  <w:num w:numId="16" w16cid:durableId="1568766067">
    <w:abstractNumId w:val="6"/>
  </w:num>
  <w:num w:numId="17" w16cid:durableId="663624678">
    <w:abstractNumId w:val="16"/>
  </w:num>
  <w:num w:numId="18" w16cid:durableId="34671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12"/>
    <w:rsid w:val="00060DCF"/>
    <w:rsid w:val="000E4E12"/>
    <w:rsid w:val="0014008D"/>
    <w:rsid w:val="00191E99"/>
    <w:rsid w:val="001B7A79"/>
    <w:rsid w:val="00203402"/>
    <w:rsid w:val="003E01B9"/>
    <w:rsid w:val="003F2384"/>
    <w:rsid w:val="00423152"/>
    <w:rsid w:val="004754F4"/>
    <w:rsid w:val="00485A37"/>
    <w:rsid w:val="00520766"/>
    <w:rsid w:val="00521D87"/>
    <w:rsid w:val="00556199"/>
    <w:rsid w:val="005718A7"/>
    <w:rsid w:val="005B1704"/>
    <w:rsid w:val="005D47CD"/>
    <w:rsid w:val="00682333"/>
    <w:rsid w:val="006A2BC9"/>
    <w:rsid w:val="006B09CD"/>
    <w:rsid w:val="006E310A"/>
    <w:rsid w:val="007C0656"/>
    <w:rsid w:val="00822E9B"/>
    <w:rsid w:val="008734F4"/>
    <w:rsid w:val="008B3150"/>
    <w:rsid w:val="00937AF8"/>
    <w:rsid w:val="00A0466F"/>
    <w:rsid w:val="00A1310F"/>
    <w:rsid w:val="00A76483"/>
    <w:rsid w:val="00AE7D89"/>
    <w:rsid w:val="00B47488"/>
    <w:rsid w:val="00B51E89"/>
    <w:rsid w:val="00B95224"/>
    <w:rsid w:val="00BC08F6"/>
    <w:rsid w:val="00C15576"/>
    <w:rsid w:val="00C34E56"/>
    <w:rsid w:val="00CD7989"/>
    <w:rsid w:val="00CF45CE"/>
    <w:rsid w:val="00CF5FF1"/>
    <w:rsid w:val="00D0205E"/>
    <w:rsid w:val="00D31D61"/>
    <w:rsid w:val="00E11E0C"/>
    <w:rsid w:val="00E5235F"/>
    <w:rsid w:val="00E611A3"/>
    <w:rsid w:val="00EB0384"/>
    <w:rsid w:val="00ED098A"/>
    <w:rsid w:val="00F40139"/>
    <w:rsid w:val="00F6730E"/>
    <w:rsid w:val="00F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F0D4"/>
  <w15:chartTrackingRefBased/>
  <w15:docId w15:val="{0B057CC4-FF2E-8242-B1C2-F6A8136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0E4E12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22E9B"/>
    <w:rPr>
      <w:b/>
      <w:bCs/>
    </w:rPr>
  </w:style>
  <w:style w:type="character" w:customStyle="1" w:styleId="apple-converted-space">
    <w:name w:val="apple-converted-space"/>
    <w:basedOn w:val="Domylnaczcionkaakapitu"/>
    <w:rsid w:val="00822E9B"/>
  </w:style>
  <w:style w:type="character" w:styleId="Uwydatnienie">
    <w:name w:val="Emphasis"/>
    <w:basedOn w:val="Domylnaczcionkaakapitu"/>
    <w:uiPriority w:val="20"/>
    <w:qFormat/>
    <w:rsid w:val="00B47488"/>
    <w:rPr>
      <w:i/>
      <w:iCs/>
    </w:rPr>
  </w:style>
  <w:style w:type="paragraph" w:styleId="Bezodstpw">
    <w:name w:val="No Spacing"/>
    <w:uiPriority w:val="1"/>
    <w:qFormat/>
    <w:rsid w:val="00AE7D89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cp:keywords/>
  <dc:description/>
  <cp:lastModifiedBy>mgr D. Wilczyński</cp:lastModifiedBy>
  <cp:revision>31</cp:revision>
  <dcterms:created xsi:type="dcterms:W3CDTF">2025-03-01T14:32:00Z</dcterms:created>
  <dcterms:modified xsi:type="dcterms:W3CDTF">2025-10-31T09:10:00Z</dcterms:modified>
</cp:coreProperties>
</file>